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AE4AFB" w14:textId="2411B712" w:rsidR="005B3227" w:rsidRPr="00506175" w:rsidRDefault="00DB3924" w:rsidP="005B3227">
      <w:pPr>
        <w:pStyle w:val="ad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>（</w:t>
      </w:r>
      <w:r w:rsidR="00761501">
        <w:rPr>
          <w:rFonts w:asciiTheme="minorEastAsia" w:eastAsiaTheme="minorEastAsia" w:hAnsiTheme="minorEastAsia" w:hint="eastAsia"/>
          <w:sz w:val="24"/>
          <w:szCs w:val="24"/>
        </w:rPr>
        <w:t>様式第</w:t>
      </w:r>
      <w:r w:rsidR="003C7655">
        <w:rPr>
          <w:rFonts w:asciiTheme="minorEastAsia" w:eastAsiaTheme="minorEastAsia" w:hAnsiTheme="minorEastAsia" w:hint="eastAsia"/>
          <w:sz w:val="24"/>
          <w:szCs w:val="24"/>
        </w:rPr>
        <w:t>９</w:t>
      </w:r>
      <w:r>
        <w:rPr>
          <w:rFonts w:asciiTheme="minorEastAsia" w:eastAsiaTheme="minorEastAsia" w:hAnsiTheme="minorEastAsia" w:hint="eastAsia"/>
          <w:sz w:val="24"/>
          <w:szCs w:val="24"/>
        </w:rPr>
        <w:t>）</w:t>
      </w:r>
    </w:p>
    <w:p w14:paraId="127F58F3" w14:textId="77777777" w:rsidR="0009725D" w:rsidRPr="00506175" w:rsidRDefault="0009725D" w:rsidP="005B3227">
      <w:pPr>
        <w:pStyle w:val="ad"/>
        <w:rPr>
          <w:rFonts w:asciiTheme="minorEastAsia" w:eastAsiaTheme="minorEastAsia" w:hAnsiTheme="minorEastAsia"/>
          <w:sz w:val="24"/>
          <w:szCs w:val="24"/>
        </w:rPr>
      </w:pPr>
    </w:p>
    <w:p w14:paraId="3A842CFB" w14:textId="77777777" w:rsidR="0009725D" w:rsidRPr="00506175" w:rsidRDefault="0009725D" w:rsidP="0009725D">
      <w:pPr>
        <w:pStyle w:val="ad"/>
        <w:jc w:val="center"/>
        <w:rPr>
          <w:rFonts w:asciiTheme="minorEastAsia" w:eastAsiaTheme="minorEastAsia" w:hAnsiTheme="minorEastAsia"/>
          <w:sz w:val="24"/>
          <w:szCs w:val="24"/>
        </w:rPr>
      </w:pPr>
      <w:r w:rsidRPr="00506175">
        <w:rPr>
          <w:rFonts w:asciiTheme="minorEastAsia" w:eastAsiaTheme="minorEastAsia" w:hAnsiTheme="minorEastAsia" w:hint="eastAsia"/>
          <w:spacing w:val="0"/>
          <w:sz w:val="24"/>
          <w:szCs w:val="24"/>
        </w:rPr>
        <w:t>取得財産等管理台帳</w:t>
      </w:r>
    </w:p>
    <w:p w14:paraId="7BBE76B1" w14:textId="77777777" w:rsidR="0009725D" w:rsidRPr="00506175" w:rsidRDefault="0009725D" w:rsidP="005B3227">
      <w:pPr>
        <w:pStyle w:val="ad"/>
        <w:rPr>
          <w:rFonts w:asciiTheme="minorEastAsia" w:eastAsiaTheme="minorEastAsia" w:hAnsiTheme="minorEastAsia"/>
          <w:spacing w:val="0"/>
          <w:sz w:val="24"/>
          <w:szCs w:val="24"/>
        </w:rPr>
      </w:pPr>
    </w:p>
    <w:tbl>
      <w:tblPr>
        <w:tblW w:w="9673" w:type="dxa"/>
        <w:tblInd w:w="121" w:type="dxa"/>
        <w:tblLayout w:type="fixed"/>
        <w:tblCellMar>
          <w:left w:w="13" w:type="dxa"/>
          <w:right w:w="13" w:type="dxa"/>
        </w:tblCellMar>
        <w:tblLook w:val="0000" w:firstRow="0" w:lastRow="0" w:firstColumn="0" w:lastColumn="0" w:noHBand="0" w:noVBand="0"/>
      </w:tblPr>
      <w:tblGrid>
        <w:gridCol w:w="743"/>
        <w:gridCol w:w="769"/>
        <w:gridCol w:w="648"/>
        <w:gridCol w:w="709"/>
        <w:gridCol w:w="709"/>
        <w:gridCol w:w="709"/>
        <w:gridCol w:w="1134"/>
        <w:gridCol w:w="1134"/>
        <w:gridCol w:w="1275"/>
        <w:gridCol w:w="993"/>
        <w:gridCol w:w="850"/>
      </w:tblGrid>
      <w:tr w:rsidR="0009725D" w:rsidRPr="00506175" w14:paraId="2B68B07A" w14:textId="77777777" w:rsidTr="00506175">
        <w:trPr>
          <w:trHeight w:hRule="exact" w:val="654"/>
        </w:trPr>
        <w:tc>
          <w:tcPr>
            <w:tcW w:w="7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C5883" w14:textId="77777777" w:rsidR="0009725D" w:rsidRPr="00506175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506175">
              <w:rPr>
                <w:rFonts w:asciiTheme="minorEastAsia" w:eastAsiaTheme="minorEastAsia" w:hAnsiTheme="minorEastAsia" w:hint="eastAsia"/>
              </w:rPr>
              <w:t>区分</w:t>
            </w:r>
          </w:p>
        </w:tc>
        <w:tc>
          <w:tcPr>
            <w:tcW w:w="7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243C8F4E" w14:textId="77777777" w:rsidR="0009725D" w:rsidRPr="00506175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506175">
              <w:rPr>
                <w:rFonts w:asciiTheme="minorEastAsia" w:eastAsiaTheme="minorEastAsia" w:hAnsiTheme="minorEastAsia" w:hint="eastAsia"/>
              </w:rPr>
              <w:t>財産名</w:t>
            </w:r>
          </w:p>
        </w:tc>
        <w:tc>
          <w:tcPr>
            <w:tcW w:w="64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42526486" w14:textId="77777777" w:rsidR="0009725D" w:rsidRPr="00506175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506175">
              <w:rPr>
                <w:rFonts w:asciiTheme="minorEastAsia" w:eastAsiaTheme="minorEastAsia" w:hAnsiTheme="minorEastAsia" w:hint="eastAsia"/>
              </w:rPr>
              <w:t>規格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DE74391" w14:textId="77777777" w:rsidR="0009725D" w:rsidRPr="00506175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506175">
              <w:rPr>
                <w:rFonts w:asciiTheme="minorEastAsia" w:eastAsiaTheme="minorEastAsia" w:hAnsiTheme="minorEastAsia" w:hint="eastAsia"/>
              </w:rPr>
              <w:t>数量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5C17F82D" w14:textId="77777777" w:rsidR="0009725D" w:rsidRPr="00506175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506175">
              <w:rPr>
                <w:rFonts w:asciiTheme="minorEastAsia" w:eastAsiaTheme="minorEastAsia" w:hAnsiTheme="minorEastAsia" w:hint="eastAsia"/>
              </w:rPr>
              <w:t>単価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1E98C2C5" w14:textId="77777777" w:rsidR="0009725D" w:rsidRPr="00506175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506175">
              <w:rPr>
                <w:rFonts w:asciiTheme="minorEastAsia" w:eastAsiaTheme="minorEastAsia" w:hAnsiTheme="minorEastAsia" w:hint="eastAsia"/>
              </w:rPr>
              <w:t>金額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74D309" w14:textId="77777777" w:rsidR="00506175" w:rsidRPr="00506175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506175">
              <w:rPr>
                <w:rFonts w:asciiTheme="minorEastAsia" w:eastAsiaTheme="minorEastAsia" w:hAnsiTheme="minorEastAsia" w:hint="eastAsia"/>
              </w:rPr>
              <w:t>取得</w:t>
            </w:r>
          </w:p>
          <w:p w14:paraId="4DD0E772" w14:textId="77777777" w:rsidR="0009725D" w:rsidRPr="00506175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506175">
              <w:rPr>
                <w:rFonts w:asciiTheme="minorEastAsia" w:eastAsiaTheme="minorEastAsia" w:hAnsiTheme="minorEastAsia" w:hint="eastAsia"/>
              </w:rPr>
              <w:t>年月日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24BDED2" w14:textId="77777777" w:rsidR="00506175" w:rsidRPr="00506175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506175">
              <w:rPr>
                <w:rFonts w:asciiTheme="minorEastAsia" w:eastAsiaTheme="minorEastAsia" w:hAnsiTheme="minorEastAsia" w:hint="eastAsia"/>
              </w:rPr>
              <w:t>処分制限</w:t>
            </w:r>
          </w:p>
          <w:p w14:paraId="13B01966" w14:textId="77777777" w:rsidR="0009725D" w:rsidRPr="00506175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506175">
              <w:rPr>
                <w:rFonts w:asciiTheme="minorEastAsia" w:eastAsiaTheme="minorEastAsia" w:hAnsiTheme="minorEastAsia" w:hint="eastAsia"/>
              </w:rPr>
              <w:t>期間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65CB223D" w14:textId="77777777" w:rsidR="0009725D" w:rsidRPr="00506175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506175">
              <w:rPr>
                <w:rFonts w:asciiTheme="minorEastAsia" w:eastAsiaTheme="minorEastAsia" w:hAnsiTheme="minorEastAsia" w:hint="eastAsia"/>
              </w:rPr>
              <w:t>保管場所</w:t>
            </w:r>
          </w:p>
        </w:tc>
        <w:tc>
          <w:tcPr>
            <w:tcW w:w="99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3CED633D" w14:textId="77777777" w:rsidR="0009725D" w:rsidRPr="00506175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506175">
              <w:rPr>
                <w:rFonts w:asciiTheme="minorEastAsia" w:eastAsiaTheme="minorEastAsia" w:hAnsiTheme="minorEastAsia" w:hint="eastAsia"/>
              </w:rPr>
              <w:t>補助率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14:paraId="7A04F645" w14:textId="77777777" w:rsidR="0009725D" w:rsidRPr="00506175" w:rsidRDefault="0009725D" w:rsidP="00506175">
            <w:pPr>
              <w:pStyle w:val="ad"/>
              <w:jc w:val="center"/>
              <w:rPr>
                <w:rFonts w:asciiTheme="minorEastAsia" w:eastAsiaTheme="minorEastAsia" w:hAnsiTheme="minorEastAsia"/>
              </w:rPr>
            </w:pPr>
            <w:r w:rsidRPr="00506175">
              <w:rPr>
                <w:rFonts w:asciiTheme="minorEastAsia" w:eastAsiaTheme="minorEastAsia" w:hAnsiTheme="minorEastAsia" w:hint="eastAsia"/>
              </w:rPr>
              <w:t>備考</w:t>
            </w:r>
          </w:p>
        </w:tc>
      </w:tr>
      <w:tr w:rsidR="0009725D" w:rsidRPr="00506175" w14:paraId="6509FA7C" w14:textId="77777777" w:rsidTr="00852702">
        <w:trPr>
          <w:trHeight w:hRule="exact" w:val="7561"/>
        </w:trPr>
        <w:tc>
          <w:tcPr>
            <w:tcW w:w="7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6F216" w14:textId="77777777" w:rsidR="0009725D" w:rsidRPr="00506175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EC237EB" w14:textId="77777777" w:rsidR="0009725D" w:rsidRPr="00506175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64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3BE80ADD" w14:textId="77777777" w:rsidR="0009725D" w:rsidRPr="00506175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FF5879E" w14:textId="77777777" w:rsidR="0009725D" w:rsidRPr="00506175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19608F3E" w14:textId="77777777" w:rsidR="0009725D" w:rsidRPr="00506175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  <w:r w:rsidRPr="00506175">
              <w:rPr>
                <w:rFonts w:asciiTheme="minorEastAsia" w:eastAsiaTheme="minorEastAsia" w:hAnsiTheme="minorEastAsia"/>
              </w:rPr>
              <w:t xml:space="preserve"> </w:t>
            </w:r>
            <w:r w:rsidRPr="00506175">
              <w:rPr>
                <w:rFonts w:asciiTheme="minorEastAsia" w:eastAsiaTheme="minorEastAsia" w:hAnsiTheme="minorEastAsia" w:hint="eastAsia"/>
              </w:rPr>
              <w:t xml:space="preserve">  円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8640502" w14:textId="77777777" w:rsidR="0009725D" w:rsidRPr="00506175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  <w:r w:rsidRPr="00506175">
              <w:rPr>
                <w:rFonts w:asciiTheme="minorEastAsia" w:eastAsiaTheme="minorEastAsia" w:hAnsiTheme="minorEastAsia"/>
              </w:rPr>
              <w:t xml:space="preserve"> </w:t>
            </w:r>
            <w:r w:rsidRPr="00506175">
              <w:rPr>
                <w:rFonts w:asciiTheme="minorEastAsia" w:eastAsiaTheme="minorEastAsia" w:hAnsiTheme="minorEastAsia" w:hint="eastAsia"/>
              </w:rPr>
              <w:t xml:space="preserve">  円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020DC25" w14:textId="77777777" w:rsidR="0009725D" w:rsidRPr="00506175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27AA36AF" w14:textId="77777777" w:rsidR="0009725D" w:rsidRPr="00506175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480096BD" w14:textId="77777777" w:rsidR="0009725D" w:rsidRPr="00506175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59A3AF38" w14:textId="77777777" w:rsidR="0009725D" w:rsidRPr="00506175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14:paraId="7785DA05" w14:textId="77777777" w:rsidR="0009725D" w:rsidRPr="00506175" w:rsidRDefault="0009725D" w:rsidP="0009725D">
            <w:pPr>
              <w:pStyle w:val="ad"/>
              <w:rPr>
                <w:rFonts w:asciiTheme="minorEastAsia" w:eastAsiaTheme="minorEastAsia" w:hAnsiTheme="minorEastAsia"/>
              </w:rPr>
            </w:pPr>
          </w:p>
        </w:tc>
      </w:tr>
    </w:tbl>
    <w:p w14:paraId="07DBA6E0" w14:textId="77777777" w:rsidR="00093AF4" w:rsidRPr="00093AF4" w:rsidRDefault="00093AF4" w:rsidP="00093AF4">
      <w:pPr>
        <w:pStyle w:val="ad"/>
        <w:ind w:left="603" w:hangingChars="243" w:hanging="603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 w:hint="eastAsia"/>
          <w:sz w:val="24"/>
          <w:szCs w:val="24"/>
        </w:rPr>
        <w:t xml:space="preserve"> ※</w:t>
      </w:r>
      <w:r w:rsidR="00C03504" w:rsidRPr="00506175">
        <w:rPr>
          <w:rFonts w:asciiTheme="minorEastAsia" w:eastAsiaTheme="minorEastAsia" w:hAnsiTheme="minorEastAsia" w:hint="eastAsia"/>
          <w:sz w:val="24"/>
          <w:szCs w:val="24"/>
        </w:rPr>
        <w:t>１</w:t>
      </w:r>
      <w:r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C03504" w:rsidRPr="00506175">
        <w:rPr>
          <w:rFonts w:asciiTheme="minorEastAsia" w:eastAsiaTheme="minorEastAsia" w:hAnsiTheme="minorEastAsia" w:hint="eastAsia"/>
          <w:sz w:val="24"/>
          <w:szCs w:val="24"/>
        </w:rPr>
        <w:t>対象となる取得財産等は、</w:t>
      </w:r>
      <w:r w:rsidR="00C03504">
        <w:rPr>
          <w:rFonts w:asciiTheme="minorEastAsia" w:eastAsiaTheme="minorEastAsia" w:hAnsiTheme="minorEastAsia" w:hint="eastAsia"/>
          <w:sz w:val="24"/>
          <w:szCs w:val="24"/>
        </w:rPr>
        <w:t>取得価格又</w:t>
      </w:r>
      <w:r w:rsidR="00C03504" w:rsidRPr="00C03504">
        <w:rPr>
          <w:rFonts w:asciiTheme="minorEastAsia" w:eastAsiaTheme="minorEastAsia" w:hAnsiTheme="minorEastAsia" w:hint="eastAsia"/>
          <w:sz w:val="24"/>
          <w:szCs w:val="24"/>
        </w:rPr>
        <w:t>は効用の増加価格が</w:t>
      </w:r>
      <w:r w:rsidR="006D49BA" w:rsidRPr="006D49BA">
        <w:rPr>
          <w:rFonts w:asciiTheme="minorEastAsia" w:eastAsiaTheme="minorEastAsia" w:hAnsiTheme="minorEastAsia" w:hint="eastAsia"/>
          <w:sz w:val="24"/>
          <w:szCs w:val="24"/>
        </w:rPr>
        <w:t>岡山県インバウンド対応力強化支援事業（観光事業者等受入環境整備事業）</w:t>
      </w:r>
      <w:r w:rsidR="00C03504" w:rsidRPr="00C03504">
        <w:rPr>
          <w:rFonts w:asciiTheme="minorEastAsia" w:eastAsiaTheme="minorEastAsia" w:hAnsiTheme="minorEastAsia" w:hint="eastAsia"/>
          <w:sz w:val="24"/>
          <w:szCs w:val="24"/>
        </w:rPr>
        <w:t>補助金交付要</w:t>
      </w:r>
      <w:r w:rsidR="00C03504" w:rsidRPr="00093AF4">
        <w:rPr>
          <w:rFonts w:asciiTheme="minorEastAsia" w:eastAsiaTheme="minorEastAsia" w:hAnsiTheme="minorEastAsia" w:hint="eastAsia"/>
          <w:sz w:val="24"/>
          <w:szCs w:val="24"/>
        </w:rPr>
        <w:t>綱第</w:t>
      </w:r>
      <w:r w:rsidR="00EA5F24" w:rsidRPr="00093AF4">
        <w:rPr>
          <w:rFonts w:asciiTheme="minorEastAsia" w:eastAsiaTheme="minorEastAsia" w:hAnsiTheme="minorEastAsia" w:hint="eastAsia"/>
          <w:sz w:val="24"/>
          <w:szCs w:val="24"/>
        </w:rPr>
        <w:t>19</w:t>
      </w:r>
      <w:r w:rsidR="00C03504" w:rsidRPr="00093AF4">
        <w:rPr>
          <w:rFonts w:asciiTheme="minorEastAsia" w:eastAsiaTheme="minorEastAsia" w:hAnsiTheme="minorEastAsia" w:hint="eastAsia"/>
          <w:sz w:val="24"/>
          <w:szCs w:val="24"/>
        </w:rPr>
        <w:t>条第２項に定める処分制限額以上の財産とする。</w:t>
      </w:r>
    </w:p>
    <w:p w14:paraId="3E5AF537" w14:textId="77777777" w:rsidR="00093AF4" w:rsidRPr="00093AF4" w:rsidRDefault="00093AF4" w:rsidP="00093AF4">
      <w:pPr>
        <w:pStyle w:val="ad"/>
        <w:ind w:left="603" w:hangingChars="243" w:hanging="603"/>
        <w:rPr>
          <w:rFonts w:asciiTheme="minorEastAsia" w:eastAsiaTheme="minorEastAsia" w:hAnsiTheme="minorEastAsia"/>
          <w:sz w:val="24"/>
          <w:szCs w:val="24"/>
        </w:rPr>
      </w:pPr>
      <w:r w:rsidRPr="00093AF4">
        <w:rPr>
          <w:rFonts w:asciiTheme="minorEastAsia" w:eastAsiaTheme="minorEastAsia" w:hAnsiTheme="minorEastAsia" w:hint="eastAsia"/>
          <w:sz w:val="24"/>
          <w:szCs w:val="24"/>
        </w:rPr>
        <w:t xml:space="preserve">　 </w:t>
      </w:r>
      <w:r w:rsidR="00C03504" w:rsidRPr="00093AF4">
        <w:rPr>
          <w:rFonts w:asciiTheme="minorEastAsia" w:eastAsiaTheme="minorEastAsia" w:hAnsiTheme="minorEastAsia" w:hint="eastAsia"/>
          <w:sz w:val="24"/>
          <w:szCs w:val="24"/>
        </w:rPr>
        <w:t>２</w:t>
      </w:r>
      <w:r w:rsidRPr="00093AF4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C03504" w:rsidRPr="00093AF4">
        <w:rPr>
          <w:rFonts w:asciiTheme="minorEastAsia" w:eastAsiaTheme="minorEastAsia" w:hAnsiTheme="minorEastAsia" w:hint="eastAsia"/>
          <w:sz w:val="24"/>
          <w:szCs w:val="24"/>
        </w:rPr>
        <w:t>財産名の区分は、（ア）設備・機械装置等、（イ）無形資産、（ウ）その他の物件とする。</w:t>
      </w:r>
    </w:p>
    <w:p w14:paraId="1D799DA3" w14:textId="77777777" w:rsidR="00093AF4" w:rsidRPr="00093AF4" w:rsidRDefault="00093AF4" w:rsidP="00093AF4">
      <w:pPr>
        <w:pStyle w:val="ad"/>
        <w:ind w:left="603" w:hangingChars="243" w:hanging="603"/>
        <w:rPr>
          <w:rFonts w:asciiTheme="minorEastAsia" w:eastAsiaTheme="minorEastAsia" w:hAnsiTheme="minorEastAsia"/>
          <w:sz w:val="24"/>
          <w:szCs w:val="24"/>
        </w:rPr>
      </w:pPr>
      <w:r w:rsidRPr="00093AF4">
        <w:rPr>
          <w:rFonts w:asciiTheme="minorEastAsia" w:eastAsiaTheme="minorEastAsia" w:hAnsiTheme="minorEastAsia" w:hint="eastAsia"/>
          <w:sz w:val="24"/>
          <w:szCs w:val="24"/>
        </w:rPr>
        <w:t xml:space="preserve">　 </w:t>
      </w:r>
      <w:r w:rsidR="00C03504" w:rsidRPr="00093AF4">
        <w:rPr>
          <w:rFonts w:asciiTheme="minorEastAsia" w:eastAsiaTheme="minorEastAsia" w:hAnsiTheme="minorEastAsia" w:hint="eastAsia"/>
          <w:sz w:val="24"/>
          <w:szCs w:val="24"/>
        </w:rPr>
        <w:t>３</w:t>
      </w:r>
      <w:r w:rsidRPr="00093AF4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C03504" w:rsidRPr="00093AF4">
        <w:rPr>
          <w:rFonts w:asciiTheme="minorEastAsia" w:eastAsiaTheme="minorEastAsia" w:hAnsiTheme="minorEastAsia" w:hint="eastAsia"/>
          <w:sz w:val="24"/>
          <w:szCs w:val="24"/>
        </w:rPr>
        <w:t>数量は、同一規格等であれば一括して記載して差し支えない。単価が異なる場合は分割して記載すること。</w:t>
      </w:r>
    </w:p>
    <w:p w14:paraId="6F0B8CB4" w14:textId="77777777" w:rsidR="00093AF4" w:rsidRPr="00093AF4" w:rsidRDefault="00093AF4" w:rsidP="00093AF4">
      <w:pPr>
        <w:pStyle w:val="ad"/>
        <w:ind w:left="603" w:hangingChars="243" w:hanging="603"/>
        <w:rPr>
          <w:rFonts w:asciiTheme="minorEastAsia" w:eastAsiaTheme="minorEastAsia" w:hAnsiTheme="minorEastAsia"/>
          <w:sz w:val="24"/>
          <w:szCs w:val="24"/>
        </w:rPr>
      </w:pPr>
      <w:r w:rsidRPr="00093AF4">
        <w:rPr>
          <w:rFonts w:asciiTheme="minorEastAsia" w:eastAsiaTheme="minorEastAsia" w:hAnsiTheme="minorEastAsia" w:hint="eastAsia"/>
          <w:sz w:val="24"/>
          <w:szCs w:val="24"/>
        </w:rPr>
        <w:t xml:space="preserve">　 </w:t>
      </w:r>
      <w:r w:rsidR="00C03504" w:rsidRPr="00093AF4">
        <w:rPr>
          <w:rFonts w:asciiTheme="minorEastAsia" w:eastAsiaTheme="minorEastAsia" w:hAnsiTheme="minorEastAsia" w:hint="eastAsia"/>
          <w:sz w:val="24"/>
          <w:szCs w:val="24"/>
        </w:rPr>
        <w:t>４</w:t>
      </w:r>
      <w:r w:rsidRPr="00093AF4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="00C03504" w:rsidRPr="00093AF4">
        <w:rPr>
          <w:rFonts w:asciiTheme="minorEastAsia" w:eastAsiaTheme="minorEastAsia" w:hAnsiTheme="minorEastAsia" w:hint="eastAsia"/>
          <w:sz w:val="24"/>
          <w:szCs w:val="24"/>
        </w:rPr>
        <w:t>取得年月日は、検収年月日を記載すること。</w:t>
      </w:r>
    </w:p>
    <w:p w14:paraId="326C153D" w14:textId="128E1014" w:rsidR="00C03504" w:rsidRPr="00C03504" w:rsidRDefault="00C03504" w:rsidP="00093AF4">
      <w:pPr>
        <w:pStyle w:val="ad"/>
        <w:ind w:left="603" w:hangingChars="243" w:hanging="603"/>
        <w:rPr>
          <w:rFonts w:asciiTheme="minorEastAsia" w:eastAsiaTheme="minorEastAsia" w:hAnsiTheme="minorEastAsia"/>
          <w:sz w:val="24"/>
          <w:szCs w:val="24"/>
        </w:rPr>
      </w:pPr>
      <w:r w:rsidRPr="00093AF4">
        <w:rPr>
          <w:rFonts w:asciiTheme="minorEastAsia" w:eastAsiaTheme="minorEastAsia" w:hAnsiTheme="minorEastAsia" w:hint="eastAsia"/>
          <w:sz w:val="24"/>
          <w:szCs w:val="24"/>
        </w:rPr>
        <w:t xml:space="preserve">   ５</w:t>
      </w:r>
      <w:r w:rsidR="00093AF4" w:rsidRPr="00093AF4">
        <w:rPr>
          <w:rFonts w:asciiTheme="minorEastAsia" w:eastAsiaTheme="minorEastAsia" w:hAnsiTheme="minorEastAsia" w:hint="eastAsia"/>
          <w:sz w:val="24"/>
          <w:szCs w:val="24"/>
        </w:rPr>
        <w:t xml:space="preserve">　</w:t>
      </w:r>
      <w:r w:rsidRPr="00093AF4">
        <w:rPr>
          <w:rFonts w:asciiTheme="minorEastAsia" w:eastAsiaTheme="minorEastAsia" w:hAnsiTheme="minorEastAsia" w:hint="eastAsia"/>
          <w:sz w:val="24"/>
          <w:szCs w:val="24"/>
        </w:rPr>
        <w:t>処分制限期間は、</w:t>
      </w:r>
      <w:r w:rsidR="006D49BA" w:rsidRPr="00093AF4">
        <w:rPr>
          <w:rFonts w:asciiTheme="minorEastAsia" w:eastAsiaTheme="minorEastAsia" w:hAnsiTheme="minorEastAsia" w:hint="eastAsia"/>
          <w:sz w:val="24"/>
          <w:szCs w:val="24"/>
        </w:rPr>
        <w:t>岡山県インバウンド対応力強化支援事業（観光事業者等受入環境整備事業）</w:t>
      </w:r>
      <w:r w:rsidRPr="00093AF4">
        <w:rPr>
          <w:rFonts w:asciiTheme="minorEastAsia" w:eastAsiaTheme="minorEastAsia" w:hAnsiTheme="minorEastAsia" w:hint="eastAsia"/>
          <w:sz w:val="24"/>
          <w:szCs w:val="24"/>
        </w:rPr>
        <w:t>補助金交付要綱第</w:t>
      </w:r>
      <w:r w:rsidR="00EA5F24" w:rsidRPr="00093AF4">
        <w:rPr>
          <w:rFonts w:asciiTheme="minorEastAsia" w:eastAsiaTheme="minorEastAsia" w:hAnsiTheme="minorEastAsia" w:hint="eastAsia"/>
          <w:sz w:val="24"/>
          <w:szCs w:val="24"/>
        </w:rPr>
        <w:t>19</w:t>
      </w:r>
      <w:r w:rsidRPr="00093AF4">
        <w:rPr>
          <w:rFonts w:asciiTheme="minorEastAsia" w:eastAsiaTheme="minorEastAsia" w:hAnsiTheme="minorEastAsia" w:hint="eastAsia"/>
          <w:sz w:val="24"/>
          <w:szCs w:val="24"/>
        </w:rPr>
        <w:t>条第２項に定める期間を記載すること。</w:t>
      </w:r>
    </w:p>
    <w:p w14:paraId="6ED6380F" w14:textId="5A9A1562" w:rsidR="00E14983" w:rsidRPr="00C03504" w:rsidRDefault="00E14983" w:rsidP="00C03504">
      <w:pPr>
        <w:pStyle w:val="ad"/>
        <w:rPr>
          <w:rFonts w:asciiTheme="minorEastAsia" w:eastAsiaTheme="minorEastAsia" w:hAnsiTheme="minorEastAsia"/>
          <w:sz w:val="24"/>
          <w:szCs w:val="24"/>
        </w:rPr>
      </w:pPr>
    </w:p>
    <w:sectPr w:rsidR="00E14983" w:rsidRPr="00C03504">
      <w:pgSz w:w="11906" w:h="16838"/>
      <w:pgMar w:top="1440" w:right="1080" w:bottom="1440" w:left="1080" w:header="720" w:footer="720" w:gutter="0"/>
      <w:cols w:space="720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6E3A1" w14:textId="77777777" w:rsidR="000732DB" w:rsidRDefault="000732DB" w:rsidP="00DB3CC8">
      <w:r>
        <w:separator/>
      </w:r>
    </w:p>
  </w:endnote>
  <w:endnote w:type="continuationSeparator" w:id="0">
    <w:p w14:paraId="1A6F819B" w14:textId="77777777" w:rsidR="000732DB" w:rsidRDefault="000732DB" w:rsidP="00DB3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Ryumin">
    <w:altName w:val="ＭＳ 明朝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A4E32B" w14:textId="77777777" w:rsidR="000732DB" w:rsidRDefault="000732DB" w:rsidP="00DB3CC8">
      <w:r>
        <w:separator/>
      </w:r>
    </w:p>
  </w:footnote>
  <w:footnote w:type="continuationSeparator" w:id="0">
    <w:p w14:paraId="28308779" w14:textId="77777777" w:rsidR="000732DB" w:rsidRDefault="000732DB" w:rsidP="00DB3C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2F4B99"/>
    <w:multiLevelType w:val="hybridMultilevel"/>
    <w:tmpl w:val="C14ABE14"/>
    <w:lvl w:ilvl="0" w:tplc="A552C712">
      <w:start w:val="2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AD541C38" w:tentative="1">
      <w:start w:val="1"/>
      <w:numFmt w:val="aiueoFullWidth"/>
      <w:lvlText w:val="(%2)"/>
      <w:lvlJc w:val="left"/>
      <w:pPr>
        <w:ind w:left="1560" w:hanging="420"/>
      </w:pPr>
    </w:lvl>
    <w:lvl w:ilvl="2" w:tplc="1A34879C" w:tentative="1">
      <w:start w:val="1"/>
      <w:numFmt w:val="decimalEnclosedCircle"/>
      <w:lvlText w:val="%3"/>
      <w:lvlJc w:val="left"/>
      <w:pPr>
        <w:ind w:left="1980" w:hanging="420"/>
      </w:pPr>
    </w:lvl>
    <w:lvl w:ilvl="3" w:tplc="DB8E5C30" w:tentative="1">
      <w:start w:val="1"/>
      <w:numFmt w:val="decimal"/>
      <w:lvlText w:val="%4."/>
      <w:lvlJc w:val="left"/>
      <w:pPr>
        <w:ind w:left="2400" w:hanging="420"/>
      </w:pPr>
    </w:lvl>
    <w:lvl w:ilvl="4" w:tplc="28EE8288" w:tentative="1">
      <w:start w:val="1"/>
      <w:numFmt w:val="aiueoFullWidth"/>
      <w:lvlText w:val="(%5)"/>
      <w:lvlJc w:val="left"/>
      <w:pPr>
        <w:ind w:left="2820" w:hanging="420"/>
      </w:pPr>
    </w:lvl>
    <w:lvl w:ilvl="5" w:tplc="3CE4825E" w:tentative="1">
      <w:start w:val="1"/>
      <w:numFmt w:val="decimalEnclosedCircle"/>
      <w:lvlText w:val="%6"/>
      <w:lvlJc w:val="left"/>
      <w:pPr>
        <w:ind w:left="3240" w:hanging="420"/>
      </w:pPr>
    </w:lvl>
    <w:lvl w:ilvl="6" w:tplc="DD56B26E" w:tentative="1">
      <w:start w:val="1"/>
      <w:numFmt w:val="decimal"/>
      <w:lvlText w:val="%7."/>
      <w:lvlJc w:val="left"/>
      <w:pPr>
        <w:ind w:left="3660" w:hanging="420"/>
      </w:pPr>
    </w:lvl>
    <w:lvl w:ilvl="7" w:tplc="B3A08AE4" w:tentative="1">
      <w:start w:val="1"/>
      <w:numFmt w:val="aiueoFullWidth"/>
      <w:lvlText w:val="(%8)"/>
      <w:lvlJc w:val="left"/>
      <w:pPr>
        <w:ind w:left="4080" w:hanging="420"/>
      </w:pPr>
    </w:lvl>
    <w:lvl w:ilvl="8" w:tplc="E4C05E0A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1" w15:restartNumberingAfterBreak="0">
    <w:nsid w:val="254321DE"/>
    <w:multiLevelType w:val="hybridMultilevel"/>
    <w:tmpl w:val="27BEF1B6"/>
    <w:lvl w:ilvl="0" w:tplc="83943142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2132C85C" w:tentative="1">
      <w:start w:val="1"/>
      <w:numFmt w:val="aiueoFullWidth"/>
      <w:lvlText w:val="(%2)"/>
      <w:lvlJc w:val="left"/>
      <w:pPr>
        <w:ind w:left="1560" w:hanging="420"/>
      </w:pPr>
    </w:lvl>
    <w:lvl w:ilvl="2" w:tplc="EDA6852E" w:tentative="1">
      <w:start w:val="1"/>
      <w:numFmt w:val="decimalEnclosedCircle"/>
      <w:lvlText w:val="%3"/>
      <w:lvlJc w:val="left"/>
      <w:pPr>
        <w:ind w:left="1980" w:hanging="420"/>
      </w:pPr>
    </w:lvl>
    <w:lvl w:ilvl="3" w:tplc="D728B8C4" w:tentative="1">
      <w:start w:val="1"/>
      <w:numFmt w:val="decimal"/>
      <w:lvlText w:val="%4."/>
      <w:lvlJc w:val="left"/>
      <w:pPr>
        <w:ind w:left="2400" w:hanging="420"/>
      </w:pPr>
    </w:lvl>
    <w:lvl w:ilvl="4" w:tplc="BF8C1406" w:tentative="1">
      <w:start w:val="1"/>
      <w:numFmt w:val="aiueoFullWidth"/>
      <w:lvlText w:val="(%5)"/>
      <w:lvlJc w:val="left"/>
      <w:pPr>
        <w:ind w:left="2820" w:hanging="420"/>
      </w:pPr>
    </w:lvl>
    <w:lvl w:ilvl="5" w:tplc="94644702" w:tentative="1">
      <w:start w:val="1"/>
      <w:numFmt w:val="decimalEnclosedCircle"/>
      <w:lvlText w:val="%6"/>
      <w:lvlJc w:val="left"/>
      <w:pPr>
        <w:ind w:left="3240" w:hanging="420"/>
      </w:pPr>
    </w:lvl>
    <w:lvl w:ilvl="6" w:tplc="8090B82C" w:tentative="1">
      <w:start w:val="1"/>
      <w:numFmt w:val="decimal"/>
      <w:lvlText w:val="%7."/>
      <w:lvlJc w:val="left"/>
      <w:pPr>
        <w:ind w:left="3660" w:hanging="420"/>
      </w:pPr>
    </w:lvl>
    <w:lvl w:ilvl="7" w:tplc="1B78543E" w:tentative="1">
      <w:start w:val="1"/>
      <w:numFmt w:val="aiueoFullWidth"/>
      <w:lvlText w:val="(%8)"/>
      <w:lvlJc w:val="left"/>
      <w:pPr>
        <w:ind w:left="4080" w:hanging="420"/>
      </w:pPr>
    </w:lvl>
    <w:lvl w:ilvl="8" w:tplc="239A272E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2" w15:restartNumberingAfterBreak="0">
    <w:nsid w:val="287A1B2D"/>
    <w:multiLevelType w:val="hybridMultilevel"/>
    <w:tmpl w:val="4BA4465E"/>
    <w:lvl w:ilvl="0" w:tplc="CD9A3B2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AEF437FE" w:tentative="1">
      <w:start w:val="1"/>
      <w:numFmt w:val="aiueoFullWidth"/>
      <w:lvlText w:val="(%2)"/>
      <w:lvlJc w:val="left"/>
      <w:pPr>
        <w:ind w:left="1680" w:hanging="420"/>
      </w:pPr>
    </w:lvl>
    <w:lvl w:ilvl="2" w:tplc="731A292E" w:tentative="1">
      <w:start w:val="1"/>
      <w:numFmt w:val="decimalEnclosedCircle"/>
      <w:lvlText w:val="%3"/>
      <w:lvlJc w:val="left"/>
      <w:pPr>
        <w:ind w:left="2100" w:hanging="420"/>
      </w:pPr>
    </w:lvl>
    <w:lvl w:ilvl="3" w:tplc="2B0E3E14" w:tentative="1">
      <w:start w:val="1"/>
      <w:numFmt w:val="decimal"/>
      <w:lvlText w:val="%4."/>
      <w:lvlJc w:val="left"/>
      <w:pPr>
        <w:ind w:left="2520" w:hanging="420"/>
      </w:pPr>
    </w:lvl>
    <w:lvl w:ilvl="4" w:tplc="EFA64BE0" w:tentative="1">
      <w:start w:val="1"/>
      <w:numFmt w:val="aiueoFullWidth"/>
      <w:lvlText w:val="(%5)"/>
      <w:lvlJc w:val="left"/>
      <w:pPr>
        <w:ind w:left="2940" w:hanging="420"/>
      </w:pPr>
    </w:lvl>
    <w:lvl w:ilvl="5" w:tplc="5608F402" w:tentative="1">
      <w:start w:val="1"/>
      <w:numFmt w:val="decimalEnclosedCircle"/>
      <w:lvlText w:val="%6"/>
      <w:lvlJc w:val="left"/>
      <w:pPr>
        <w:ind w:left="3360" w:hanging="420"/>
      </w:pPr>
    </w:lvl>
    <w:lvl w:ilvl="6" w:tplc="9F4A8C1E" w:tentative="1">
      <w:start w:val="1"/>
      <w:numFmt w:val="decimal"/>
      <w:lvlText w:val="%7."/>
      <w:lvlJc w:val="left"/>
      <w:pPr>
        <w:ind w:left="3780" w:hanging="420"/>
      </w:pPr>
    </w:lvl>
    <w:lvl w:ilvl="7" w:tplc="D9CABACA" w:tentative="1">
      <w:start w:val="1"/>
      <w:numFmt w:val="aiueoFullWidth"/>
      <w:lvlText w:val="(%8)"/>
      <w:lvlJc w:val="left"/>
      <w:pPr>
        <w:ind w:left="4200" w:hanging="420"/>
      </w:pPr>
    </w:lvl>
    <w:lvl w:ilvl="8" w:tplc="806891AA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" w15:restartNumberingAfterBreak="0">
    <w:nsid w:val="45DF4133"/>
    <w:multiLevelType w:val="hybridMultilevel"/>
    <w:tmpl w:val="1BEA2E6E"/>
    <w:lvl w:ilvl="0" w:tplc="4C70D864">
      <w:start w:val="4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FF4EF16A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0A2EFC68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D9E4C2CC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B7A6E1EE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1B5CFA92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5434E82A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26BA1B84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FC028CCC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4" w15:restartNumberingAfterBreak="0">
    <w:nsid w:val="4B2635D8"/>
    <w:multiLevelType w:val="hybridMultilevel"/>
    <w:tmpl w:val="59E29996"/>
    <w:lvl w:ilvl="0" w:tplc="9B6AA278">
      <w:start w:val="1"/>
      <w:numFmt w:val="decimalEnclosedCircle"/>
      <w:lvlText w:val="%1"/>
      <w:lvlJc w:val="left"/>
      <w:pPr>
        <w:ind w:left="360" w:hanging="360"/>
      </w:pPr>
      <w:rPr>
        <w:rFonts w:cs="Times New Roman"/>
      </w:rPr>
    </w:lvl>
    <w:lvl w:ilvl="1" w:tplc="45B0E338">
      <w:start w:val="1"/>
      <w:numFmt w:val="aiueoFullWidth"/>
      <w:lvlText w:val="(%2)"/>
      <w:lvlJc w:val="left"/>
      <w:pPr>
        <w:ind w:left="840" w:hanging="420"/>
      </w:pPr>
      <w:rPr>
        <w:rFonts w:cs="Times New Roman"/>
      </w:rPr>
    </w:lvl>
    <w:lvl w:ilvl="2" w:tplc="805CB172">
      <w:start w:val="1"/>
      <w:numFmt w:val="decimalEnclosedCircle"/>
      <w:lvlText w:val="%3"/>
      <w:lvlJc w:val="left"/>
      <w:pPr>
        <w:ind w:left="1260" w:hanging="420"/>
      </w:pPr>
      <w:rPr>
        <w:rFonts w:cs="Times New Roman"/>
      </w:rPr>
    </w:lvl>
    <w:lvl w:ilvl="3" w:tplc="0E3EB1D0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344A3DA">
      <w:start w:val="1"/>
      <w:numFmt w:val="aiueoFullWidth"/>
      <w:lvlText w:val="(%5)"/>
      <w:lvlJc w:val="left"/>
      <w:pPr>
        <w:ind w:left="2100" w:hanging="420"/>
      </w:pPr>
      <w:rPr>
        <w:rFonts w:cs="Times New Roman"/>
      </w:rPr>
    </w:lvl>
    <w:lvl w:ilvl="5" w:tplc="57DE42AC">
      <w:start w:val="1"/>
      <w:numFmt w:val="decimalEnclosedCircle"/>
      <w:lvlText w:val="%6"/>
      <w:lvlJc w:val="left"/>
      <w:pPr>
        <w:ind w:left="2520" w:hanging="420"/>
      </w:pPr>
      <w:rPr>
        <w:rFonts w:cs="Times New Roman"/>
      </w:rPr>
    </w:lvl>
    <w:lvl w:ilvl="6" w:tplc="37A87538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6A582CDE">
      <w:start w:val="1"/>
      <w:numFmt w:val="aiueoFullWidth"/>
      <w:lvlText w:val="(%8)"/>
      <w:lvlJc w:val="left"/>
      <w:pPr>
        <w:ind w:left="3360" w:hanging="420"/>
      </w:pPr>
      <w:rPr>
        <w:rFonts w:cs="Times New Roman"/>
      </w:rPr>
    </w:lvl>
    <w:lvl w:ilvl="8" w:tplc="AF66799E">
      <w:start w:val="1"/>
      <w:numFmt w:val="decimalEnclosedCircle"/>
      <w:lvlText w:val="%9"/>
      <w:lvlJc w:val="left"/>
      <w:pPr>
        <w:ind w:left="3780" w:hanging="420"/>
      </w:pPr>
      <w:rPr>
        <w:rFonts w:cs="Times New Roman"/>
      </w:rPr>
    </w:lvl>
  </w:abstractNum>
  <w:abstractNum w:abstractNumId="5" w15:restartNumberingAfterBreak="0">
    <w:nsid w:val="59D86E1A"/>
    <w:multiLevelType w:val="hybridMultilevel"/>
    <w:tmpl w:val="B38456DE"/>
    <w:lvl w:ilvl="0" w:tplc="0CEE4D46">
      <w:start w:val="1"/>
      <w:numFmt w:val="decimalEnclosedCircle"/>
      <w:lvlText w:val="%1"/>
      <w:lvlJc w:val="left"/>
      <w:pPr>
        <w:ind w:left="1080" w:hanging="360"/>
      </w:pPr>
      <w:rPr>
        <w:rFonts w:hint="default"/>
      </w:rPr>
    </w:lvl>
    <w:lvl w:ilvl="1" w:tplc="E6447DBE" w:tentative="1">
      <w:start w:val="1"/>
      <w:numFmt w:val="aiueoFullWidth"/>
      <w:lvlText w:val="(%2)"/>
      <w:lvlJc w:val="left"/>
      <w:pPr>
        <w:ind w:left="1560" w:hanging="420"/>
      </w:pPr>
    </w:lvl>
    <w:lvl w:ilvl="2" w:tplc="5F3CFB64" w:tentative="1">
      <w:start w:val="1"/>
      <w:numFmt w:val="decimalEnclosedCircle"/>
      <w:lvlText w:val="%3"/>
      <w:lvlJc w:val="left"/>
      <w:pPr>
        <w:ind w:left="1980" w:hanging="420"/>
      </w:pPr>
    </w:lvl>
    <w:lvl w:ilvl="3" w:tplc="B2F29EFE" w:tentative="1">
      <w:start w:val="1"/>
      <w:numFmt w:val="decimal"/>
      <w:lvlText w:val="%4."/>
      <w:lvlJc w:val="left"/>
      <w:pPr>
        <w:ind w:left="2400" w:hanging="420"/>
      </w:pPr>
    </w:lvl>
    <w:lvl w:ilvl="4" w:tplc="242CF73A" w:tentative="1">
      <w:start w:val="1"/>
      <w:numFmt w:val="aiueoFullWidth"/>
      <w:lvlText w:val="(%5)"/>
      <w:lvlJc w:val="left"/>
      <w:pPr>
        <w:ind w:left="2820" w:hanging="420"/>
      </w:pPr>
    </w:lvl>
    <w:lvl w:ilvl="5" w:tplc="1CECD77A" w:tentative="1">
      <w:start w:val="1"/>
      <w:numFmt w:val="decimalEnclosedCircle"/>
      <w:lvlText w:val="%6"/>
      <w:lvlJc w:val="left"/>
      <w:pPr>
        <w:ind w:left="3240" w:hanging="420"/>
      </w:pPr>
    </w:lvl>
    <w:lvl w:ilvl="6" w:tplc="DC044208" w:tentative="1">
      <w:start w:val="1"/>
      <w:numFmt w:val="decimal"/>
      <w:lvlText w:val="%7."/>
      <w:lvlJc w:val="left"/>
      <w:pPr>
        <w:ind w:left="3660" w:hanging="420"/>
      </w:pPr>
    </w:lvl>
    <w:lvl w:ilvl="7" w:tplc="7C449834" w:tentative="1">
      <w:start w:val="1"/>
      <w:numFmt w:val="aiueoFullWidth"/>
      <w:lvlText w:val="(%8)"/>
      <w:lvlJc w:val="left"/>
      <w:pPr>
        <w:ind w:left="4080" w:hanging="420"/>
      </w:pPr>
    </w:lvl>
    <w:lvl w:ilvl="8" w:tplc="8F92796C" w:tentative="1">
      <w:start w:val="1"/>
      <w:numFmt w:val="decimalEnclosedCircle"/>
      <w:lvlText w:val="%9"/>
      <w:lvlJc w:val="left"/>
      <w:pPr>
        <w:ind w:left="4500" w:hanging="420"/>
      </w:pPr>
    </w:lvl>
  </w:abstractNum>
  <w:abstractNum w:abstractNumId="6" w15:restartNumberingAfterBreak="0">
    <w:nsid w:val="75BD159B"/>
    <w:multiLevelType w:val="hybridMultilevel"/>
    <w:tmpl w:val="8362A4E6"/>
    <w:lvl w:ilvl="0" w:tplc="71C879CA">
      <w:start w:val="1"/>
      <w:numFmt w:val="decimalEnclosedCircle"/>
      <w:lvlText w:val="%1"/>
      <w:lvlJc w:val="left"/>
      <w:pPr>
        <w:ind w:left="257" w:hanging="360"/>
      </w:pPr>
      <w:rPr>
        <w:rFonts w:hint="default"/>
      </w:rPr>
    </w:lvl>
    <w:lvl w:ilvl="1" w:tplc="AD66B556" w:tentative="1">
      <w:start w:val="1"/>
      <w:numFmt w:val="aiueoFullWidth"/>
      <w:lvlText w:val="(%2)"/>
      <w:lvlJc w:val="left"/>
      <w:pPr>
        <w:ind w:left="737" w:hanging="420"/>
      </w:pPr>
    </w:lvl>
    <w:lvl w:ilvl="2" w:tplc="4824DBDC" w:tentative="1">
      <w:start w:val="1"/>
      <w:numFmt w:val="decimalEnclosedCircle"/>
      <w:lvlText w:val="%3"/>
      <w:lvlJc w:val="left"/>
      <w:pPr>
        <w:ind w:left="1157" w:hanging="420"/>
      </w:pPr>
    </w:lvl>
    <w:lvl w:ilvl="3" w:tplc="16BCB0FC" w:tentative="1">
      <w:start w:val="1"/>
      <w:numFmt w:val="decimal"/>
      <w:lvlText w:val="%4."/>
      <w:lvlJc w:val="left"/>
      <w:pPr>
        <w:ind w:left="1577" w:hanging="420"/>
      </w:pPr>
    </w:lvl>
    <w:lvl w:ilvl="4" w:tplc="4568FC1A" w:tentative="1">
      <w:start w:val="1"/>
      <w:numFmt w:val="aiueoFullWidth"/>
      <w:lvlText w:val="(%5)"/>
      <w:lvlJc w:val="left"/>
      <w:pPr>
        <w:ind w:left="1997" w:hanging="420"/>
      </w:pPr>
    </w:lvl>
    <w:lvl w:ilvl="5" w:tplc="052E1FEC" w:tentative="1">
      <w:start w:val="1"/>
      <w:numFmt w:val="decimalEnclosedCircle"/>
      <w:lvlText w:val="%6"/>
      <w:lvlJc w:val="left"/>
      <w:pPr>
        <w:ind w:left="2417" w:hanging="420"/>
      </w:pPr>
    </w:lvl>
    <w:lvl w:ilvl="6" w:tplc="EAE8845C" w:tentative="1">
      <w:start w:val="1"/>
      <w:numFmt w:val="decimal"/>
      <w:lvlText w:val="%7."/>
      <w:lvlJc w:val="left"/>
      <w:pPr>
        <w:ind w:left="2837" w:hanging="420"/>
      </w:pPr>
    </w:lvl>
    <w:lvl w:ilvl="7" w:tplc="4E92B92C" w:tentative="1">
      <w:start w:val="1"/>
      <w:numFmt w:val="aiueoFullWidth"/>
      <w:lvlText w:val="(%8)"/>
      <w:lvlJc w:val="left"/>
      <w:pPr>
        <w:ind w:left="3257" w:hanging="420"/>
      </w:pPr>
    </w:lvl>
    <w:lvl w:ilvl="8" w:tplc="81E4B0E8" w:tentative="1">
      <w:start w:val="1"/>
      <w:numFmt w:val="decimalEnclosedCircle"/>
      <w:lvlText w:val="%9"/>
      <w:lvlJc w:val="left"/>
      <w:pPr>
        <w:ind w:left="3677" w:hanging="420"/>
      </w:pPr>
    </w:lvl>
  </w:abstractNum>
  <w:num w:numId="1" w16cid:durableId="1922983181">
    <w:abstractNumId w:val="3"/>
  </w:num>
  <w:num w:numId="2" w16cid:durableId="1267882165">
    <w:abstractNumId w:val="4"/>
  </w:num>
  <w:num w:numId="3" w16cid:durableId="1509716604">
    <w:abstractNumId w:val="6"/>
  </w:num>
  <w:num w:numId="4" w16cid:durableId="1903177655">
    <w:abstractNumId w:val="1"/>
  </w:num>
  <w:num w:numId="5" w16cid:durableId="846528740">
    <w:abstractNumId w:val="2"/>
  </w:num>
  <w:num w:numId="6" w16cid:durableId="965476960">
    <w:abstractNumId w:val="0"/>
  </w:num>
  <w:num w:numId="7" w16cid:durableId="20273612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1852"/>
    <w:rsid w:val="00017944"/>
    <w:rsid w:val="00025020"/>
    <w:rsid w:val="000572F1"/>
    <w:rsid w:val="000732DB"/>
    <w:rsid w:val="00093AF4"/>
    <w:rsid w:val="0009725D"/>
    <w:rsid w:val="000A2724"/>
    <w:rsid w:val="000A2F8E"/>
    <w:rsid w:val="000C1AFA"/>
    <w:rsid w:val="000C24C4"/>
    <w:rsid w:val="000C5056"/>
    <w:rsid w:val="000D0991"/>
    <w:rsid w:val="000D121B"/>
    <w:rsid w:val="000D2A3F"/>
    <w:rsid w:val="000E066C"/>
    <w:rsid w:val="000E1905"/>
    <w:rsid w:val="000E5E49"/>
    <w:rsid w:val="0011394D"/>
    <w:rsid w:val="00142F88"/>
    <w:rsid w:val="001432DC"/>
    <w:rsid w:val="00154127"/>
    <w:rsid w:val="001557B9"/>
    <w:rsid w:val="0016458E"/>
    <w:rsid w:val="001650F5"/>
    <w:rsid w:val="00172321"/>
    <w:rsid w:val="001735D2"/>
    <w:rsid w:val="00177420"/>
    <w:rsid w:val="00177D50"/>
    <w:rsid w:val="00196BC3"/>
    <w:rsid w:val="001A2EE8"/>
    <w:rsid w:val="001B5FBD"/>
    <w:rsid w:val="001C0367"/>
    <w:rsid w:val="001C1516"/>
    <w:rsid w:val="001C79F7"/>
    <w:rsid w:val="001C7AAB"/>
    <w:rsid w:val="001F7253"/>
    <w:rsid w:val="002020BC"/>
    <w:rsid w:val="00262544"/>
    <w:rsid w:val="00275FCC"/>
    <w:rsid w:val="00277061"/>
    <w:rsid w:val="00281537"/>
    <w:rsid w:val="00284F34"/>
    <w:rsid w:val="002B5F22"/>
    <w:rsid w:val="002B7B63"/>
    <w:rsid w:val="002C17D1"/>
    <w:rsid w:val="002E66AB"/>
    <w:rsid w:val="00313A00"/>
    <w:rsid w:val="00315EAD"/>
    <w:rsid w:val="00347DAD"/>
    <w:rsid w:val="0035001B"/>
    <w:rsid w:val="00356235"/>
    <w:rsid w:val="00384135"/>
    <w:rsid w:val="00384B8E"/>
    <w:rsid w:val="0039730C"/>
    <w:rsid w:val="003B6FFB"/>
    <w:rsid w:val="003C7655"/>
    <w:rsid w:val="003D4878"/>
    <w:rsid w:val="003D674A"/>
    <w:rsid w:val="003E0815"/>
    <w:rsid w:val="003F03ED"/>
    <w:rsid w:val="003F0C2F"/>
    <w:rsid w:val="00401ABC"/>
    <w:rsid w:val="00413FB4"/>
    <w:rsid w:val="00423114"/>
    <w:rsid w:val="0043652D"/>
    <w:rsid w:val="004426D0"/>
    <w:rsid w:val="0044319B"/>
    <w:rsid w:val="00447AB6"/>
    <w:rsid w:val="00457B06"/>
    <w:rsid w:val="00457BFC"/>
    <w:rsid w:val="004838A5"/>
    <w:rsid w:val="0049108E"/>
    <w:rsid w:val="004972C6"/>
    <w:rsid w:val="004B19CB"/>
    <w:rsid w:val="004C333F"/>
    <w:rsid w:val="004C75C2"/>
    <w:rsid w:val="004D2C2A"/>
    <w:rsid w:val="004E0B4C"/>
    <w:rsid w:val="00506175"/>
    <w:rsid w:val="00507188"/>
    <w:rsid w:val="00520AE8"/>
    <w:rsid w:val="005350E4"/>
    <w:rsid w:val="00540074"/>
    <w:rsid w:val="005433CF"/>
    <w:rsid w:val="00564434"/>
    <w:rsid w:val="005A2C0F"/>
    <w:rsid w:val="005B3227"/>
    <w:rsid w:val="005C0512"/>
    <w:rsid w:val="005D4B50"/>
    <w:rsid w:val="005E6382"/>
    <w:rsid w:val="005E6635"/>
    <w:rsid w:val="005E75D4"/>
    <w:rsid w:val="00614DA5"/>
    <w:rsid w:val="00617B7E"/>
    <w:rsid w:val="00620C7E"/>
    <w:rsid w:val="00640F30"/>
    <w:rsid w:val="0064653D"/>
    <w:rsid w:val="00667F39"/>
    <w:rsid w:val="00676F81"/>
    <w:rsid w:val="0068130C"/>
    <w:rsid w:val="00696607"/>
    <w:rsid w:val="00697453"/>
    <w:rsid w:val="006A6791"/>
    <w:rsid w:val="006B45A1"/>
    <w:rsid w:val="006D49BA"/>
    <w:rsid w:val="006D58C8"/>
    <w:rsid w:val="006D5CE8"/>
    <w:rsid w:val="00702775"/>
    <w:rsid w:val="00725456"/>
    <w:rsid w:val="00725961"/>
    <w:rsid w:val="00734ADF"/>
    <w:rsid w:val="00761501"/>
    <w:rsid w:val="00783A6E"/>
    <w:rsid w:val="007A1A40"/>
    <w:rsid w:val="007A53A1"/>
    <w:rsid w:val="007C7CEC"/>
    <w:rsid w:val="007D4778"/>
    <w:rsid w:val="007D5819"/>
    <w:rsid w:val="007E4B8D"/>
    <w:rsid w:val="007F7100"/>
    <w:rsid w:val="00800457"/>
    <w:rsid w:val="00802536"/>
    <w:rsid w:val="0080505C"/>
    <w:rsid w:val="00812EEB"/>
    <w:rsid w:val="0082068A"/>
    <w:rsid w:val="008317E7"/>
    <w:rsid w:val="00832DB7"/>
    <w:rsid w:val="00852702"/>
    <w:rsid w:val="0085713B"/>
    <w:rsid w:val="008620B2"/>
    <w:rsid w:val="00867625"/>
    <w:rsid w:val="00877FED"/>
    <w:rsid w:val="008A005B"/>
    <w:rsid w:val="008B56D3"/>
    <w:rsid w:val="008D26EA"/>
    <w:rsid w:val="008F1A2B"/>
    <w:rsid w:val="009110A9"/>
    <w:rsid w:val="009269EB"/>
    <w:rsid w:val="00927606"/>
    <w:rsid w:val="009303AE"/>
    <w:rsid w:val="009401AC"/>
    <w:rsid w:val="0094332D"/>
    <w:rsid w:val="00972FF1"/>
    <w:rsid w:val="009757B9"/>
    <w:rsid w:val="00983042"/>
    <w:rsid w:val="009A5CB7"/>
    <w:rsid w:val="009A79C8"/>
    <w:rsid w:val="009C36B9"/>
    <w:rsid w:val="009C74FE"/>
    <w:rsid w:val="009D60D3"/>
    <w:rsid w:val="009E4157"/>
    <w:rsid w:val="009E513F"/>
    <w:rsid w:val="009E6031"/>
    <w:rsid w:val="00A060C5"/>
    <w:rsid w:val="00A10048"/>
    <w:rsid w:val="00A13477"/>
    <w:rsid w:val="00A23075"/>
    <w:rsid w:val="00A56588"/>
    <w:rsid w:val="00A81412"/>
    <w:rsid w:val="00A8546A"/>
    <w:rsid w:val="00A9651E"/>
    <w:rsid w:val="00B027D3"/>
    <w:rsid w:val="00B05DAB"/>
    <w:rsid w:val="00B11CAA"/>
    <w:rsid w:val="00B36839"/>
    <w:rsid w:val="00B378A2"/>
    <w:rsid w:val="00B416F0"/>
    <w:rsid w:val="00B63599"/>
    <w:rsid w:val="00B9003B"/>
    <w:rsid w:val="00B9566F"/>
    <w:rsid w:val="00B971DE"/>
    <w:rsid w:val="00BA1043"/>
    <w:rsid w:val="00BA47CC"/>
    <w:rsid w:val="00BB3887"/>
    <w:rsid w:val="00BC602D"/>
    <w:rsid w:val="00BD4A8E"/>
    <w:rsid w:val="00BD7ADC"/>
    <w:rsid w:val="00BE2D6B"/>
    <w:rsid w:val="00BF2B0A"/>
    <w:rsid w:val="00C00E03"/>
    <w:rsid w:val="00C03504"/>
    <w:rsid w:val="00C06035"/>
    <w:rsid w:val="00C17161"/>
    <w:rsid w:val="00C27748"/>
    <w:rsid w:val="00C330A9"/>
    <w:rsid w:val="00C52D3D"/>
    <w:rsid w:val="00CC5E2D"/>
    <w:rsid w:val="00CF4207"/>
    <w:rsid w:val="00D33F6E"/>
    <w:rsid w:val="00D47FB3"/>
    <w:rsid w:val="00D50C7B"/>
    <w:rsid w:val="00D62873"/>
    <w:rsid w:val="00D70766"/>
    <w:rsid w:val="00D93BA0"/>
    <w:rsid w:val="00DB37C5"/>
    <w:rsid w:val="00DB3924"/>
    <w:rsid w:val="00DB3CC8"/>
    <w:rsid w:val="00DB41F3"/>
    <w:rsid w:val="00DC25CB"/>
    <w:rsid w:val="00E05BC8"/>
    <w:rsid w:val="00E13A65"/>
    <w:rsid w:val="00E14983"/>
    <w:rsid w:val="00E21852"/>
    <w:rsid w:val="00E228E2"/>
    <w:rsid w:val="00E236A7"/>
    <w:rsid w:val="00E60A39"/>
    <w:rsid w:val="00E71323"/>
    <w:rsid w:val="00E8648A"/>
    <w:rsid w:val="00EA0E1A"/>
    <w:rsid w:val="00EA5F24"/>
    <w:rsid w:val="00EC09DC"/>
    <w:rsid w:val="00EC2453"/>
    <w:rsid w:val="00EE587A"/>
    <w:rsid w:val="00EF5A91"/>
    <w:rsid w:val="00F0569D"/>
    <w:rsid w:val="00F11BB7"/>
    <w:rsid w:val="00F32838"/>
    <w:rsid w:val="00F33FD8"/>
    <w:rsid w:val="00F54689"/>
    <w:rsid w:val="00F630C4"/>
    <w:rsid w:val="00F80ACE"/>
    <w:rsid w:val="00FD38B0"/>
    <w:rsid w:val="00FD651B"/>
    <w:rsid w:val="00FE17A5"/>
    <w:rsid w:val="00FE6B09"/>
    <w:rsid w:val="00FF4138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58BF6"/>
  <w15:chartTrackingRefBased/>
  <w15:docId w15:val="{ED2C2930-745A-49DD-9B75-0D3C76230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locked="1" w:semiHidden="1"/>
    <w:lsdException w:name="No Spacing" w:locked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locked="1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uiPriority="32" w:qFormat="1"/>
    <w:lsdException w:name="Book Title" w:locked="1" w:uiPriority="33" w:qFormat="1"/>
    <w:lsdException w:name="Bibliography" w:locked="1" w:semiHidden="1" w:uiPriority="37" w:unhideWhenUsed="1"/>
    <w:lsdException w:name="TOC Heading" w:locked="1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スタイル"/>
    <w:pPr>
      <w:widowControl w:val="0"/>
      <w:autoSpaceDE w:val="0"/>
      <w:autoSpaceDN w:val="0"/>
      <w:adjustRightInd w:val="0"/>
    </w:pPr>
    <w:rPr>
      <w:rFonts w:ascii="ＭＳ ゴシック" w:eastAsia="ＭＳ ゴシック" w:cs="ＭＳ ゴシック"/>
      <w:sz w:val="24"/>
      <w:szCs w:val="24"/>
    </w:rPr>
  </w:style>
  <w:style w:type="table" w:styleId="a4">
    <w:name w:val="Table Grid"/>
    <w:basedOn w:val="a1"/>
    <w:uiPriority w:val="59"/>
    <w:rsid w:val="002B4257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  <w:style w:type="paragraph" w:styleId="a5">
    <w:name w:val="Note Heading"/>
    <w:basedOn w:val="a"/>
    <w:next w:val="a"/>
    <w:link w:val="a6"/>
    <w:uiPriority w:val="99"/>
    <w:unhideWhenUsed/>
    <w:rsid w:val="009939D9"/>
    <w:pPr>
      <w:jc w:val="center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6">
    <w:name w:val="記 (文字)"/>
    <w:link w:val="a5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7">
    <w:name w:val="Closing"/>
    <w:basedOn w:val="a"/>
    <w:link w:val="a8"/>
    <w:uiPriority w:val="99"/>
    <w:unhideWhenUsed/>
    <w:rsid w:val="009939D9"/>
    <w:pPr>
      <w:jc w:val="right"/>
    </w:pPr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character" w:customStyle="1" w:styleId="a8">
    <w:name w:val="結語 (文字)"/>
    <w:link w:val="a7"/>
    <w:uiPriority w:val="99"/>
    <w:locked/>
    <w:rsid w:val="009939D9"/>
    <w:rPr>
      <w:rFonts w:ascii="ＭＳ ゴシック" w:eastAsia="ＭＳ ゴシック" w:hAnsi="ＭＳ ゴシック" w:cs="ＭＳ ゴシック"/>
      <w:color w:val="000000"/>
      <w:kern w:val="0"/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link w:val="a9"/>
    <w:uiPriority w:val="99"/>
    <w:locked/>
    <w:rsid w:val="00352758"/>
    <w:rPr>
      <w:rFonts w:cs="Times New Roman"/>
      <w:sz w:val="22"/>
      <w:szCs w:val="22"/>
    </w:rPr>
  </w:style>
  <w:style w:type="paragraph" w:styleId="ab">
    <w:name w:val="footer"/>
    <w:basedOn w:val="a"/>
    <w:link w:val="ac"/>
    <w:uiPriority w:val="99"/>
    <w:unhideWhenUsed/>
    <w:rsid w:val="00352758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link w:val="ab"/>
    <w:uiPriority w:val="99"/>
    <w:locked/>
    <w:rsid w:val="00352758"/>
    <w:rPr>
      <w:rFonts w:cs="Times New Roman"/>
      <w:sz w:val="22"/>
      <w:szCs w:val="22"/>
    </w:rPr>
  </w:style>
  <w:style w:type="paragraph" w:customStyle="1" w:styleId="ad">
    <w:name w:val="一太郎"/>
    <w:rsid w:val="00DF06A9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ascii="ＭＳ 明朝" w:hAnsi="ＭＳ 明朝" w:cs="ＭＳ 明朝"/>
      <w:spacing w:val="4"/>
      <w:sz w:val="21"/>
      <w:szCs w:val="21"/>
    </w:rPr>
  </w:style>
  <w:style w:type="table" w:customStyle="1" w:styleId="1">
    <w:name w:val="表 (格子)1"/>
    <w:basedOn w:val="a1"/>
    <w:next w:val="a4"/>
    <w:uiPriority w:val="59"/>
    <w:rsid w:val="00F46A31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表 (格子)6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表 (格子)7"/>
    <w:basedOn w:val="a1"/>
    <w:next w:val="a4"/>
    <w:uiPriority w:val="59"/>
    <w:rsid w:val="004250FF"/>
    <w:rPr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1B5FBD"/>
    <w:rPr>
      <w:rFonts w:ascii="游ゴシック Light" w:eastAsia="游ゴシック Light" w:hAnsi="游ゴシック Light"/>
      <w:sz w:val="18"/>
      <w:szCs w:val="18"/>
    </w:rPr>
  </w:style>
  <w:style w:type="character" w:customStyle="1" w:styleId="af">
    <w:name w:val="吹き出し (文字)"/>
    <w:link w:val="ae"/>
    <w:uiPriority w:val="99"/>
    <w:semiHidden/>
    <w:rsid w:val="001B5FBD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customStyle="1" w:styleId="Default">
    <w:name w:val="Default"/>
    <w:rsid w:val="009757B9"/>
    <w:pPr>
      <w:widowControl w:val="0"/>
      <w:autoSpaceDE w:val="0"/>
      <w:autoSpaceDN w:val="0"/>
      <w:adjustRightInd w:val="0"/>
    </w:pPr>
    <w:rPr>
      <w:rFonts w:ascii="Ryumin" w:eastAsia="Ryumin" w:cs="Ryumin"/>
      <w:color w:val="000000"/>
      <w:sz w:val="24"/>
      <w:szCs w:val="24"/>
    </w:rPr>
  </w:style>
  <w:style w:type="paragraph" w:styleId="af0">
    <w:name w:val="List Paragraph"/>
    <w:basedOn w:val="a"/>
    <w:uiPriority w:val="34"/>
    <w:qFormat/>
    <w:locked/>
    <w:rsid w:val="009757B9"/>
    <w:pPr>
      <w:ind w:leftChars="400" w:left="840"/>
    </w:pPr>
    <w:rPr>
      <w:szCs w:val="24"/>
    </w:rPr>
  </w:style>
  <w:style w:type="character" w:styleId="af1">
    <w:name w:val="annotation reference"/>
    <w:uiPriority w:val="99"/>
    <w:semiHidden/>
    <w:unhideWhenUsed/>
    <w:rsid w:val="005350E4"/>
    <w:rPr>
      <w:sz w:val="18"/>
      <w:szCs w:val="18"/>
    </w:rPr>
  </w:style>
  <w:style w:type="paragraph" w:styleId="af2">
    <w:name w:val="annotation text"/>
    <w:basedOn w:val="a"/>
    <w:link w:val="af3"/>
    <w:uiPriority w:val="99"/>
    <w:semiHidden/>
    <w:unhideWhenUsed/>
    <w:rsid w:val="005350E4"/>
    <w:pPr>
      <w:jc w:val="left"/>
    </w:pPr>
  </w:style>
  <w:style w:type="character" w:customStyle="1" w:styleId="af3">
    <w:name w:val="コメント文字列 (文字)"/>
    <w:link w:val="af2"/>
    <w:uiPriority w:val="99"/>
    <w:semiHidden/>
    <w:rsid w:val="005350E4"/>
    <w:rPr>
      <w:kern w:val="2"/>
      <w:sz w:val="21"/>
      <w:szCs w:val="22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5350E4"/>
    <w:rPr>
      <w:b/>
      <w:bCs/>
    </w:rPr>
  </w:style>
  <w:style w:type="character" w:customStyle="1" w:styleId="af5">
    <w:name w:val="コメント内容 (文字)"/>
    <w:link w:val="af4"/>
    <w:uiPriority w:val="99"/>
    <w:semiHidden/>
    <w:rsid w:val="005350E4"/>
    <w:rPr>
      <w:b/>
      <w:bCs/>
      <w:kern w:val="2"/>
      <w:sz w:val="21"/>
      <w:szCs w:val="22"/>
    </w:rPr>
  </w:style>
  <w:style w:type="table" w:customStyle="1" w:styleId="8">
    <w:name w:val="表 (格子)8"/>
    <w:basedOn w:val="a1"/>
    <w:next w:val="a4"/>
    <w:uiPriority w:val="59"/>
    <w:rsid w:val="0011394D"/>
    <w:pPr>
      <w:widowControl w:val="0"/>
      <w:autoSpaceDE w:val="0"/>
      <w:autoSpaceDN w:val="0"/>
      <w:adjustRightInd w:val="0"/>
    </w:pPr>
    <w:rPr>
      <w:sz w:val="24"/>
      <w:szCs w:val="24"/>
    </w:r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-</vt:lpstr>
    </vt:vector>
  </TitlesOfParts>
  <Company>-</Company>
  <LinksUpToDate>false</LinksUpToDate>
  <CharactersWithSpaces>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cp:lastModifiedBy>椎野　菜摘</cp:lastModifiedBy>
  <cp:revision>2</cp:revision>
  <cp:lastPrinted>2026-04-10T07:16:00Z</cp:lastPrinted>
  <dcterms:created xsi:type="dcterms:W3CDTF">2026-04-10T07:16:00Z</dcterms:created>
  <dcterms:modified xsi:type="dcterms:W3CDTF">2026-04-10T07:16:00Z</dcterms:modified>
</cp:coreProperties>
</file>